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1" w:type="dxa"/>
        <w:tblLook w:val="01E0" w:firstRow="1" w:lastRow="1" w:firstColumn="1" w:lastColumn="1" w:noHBand="0" w:noVBand="0"/>
      </w:tblPr>
      <w:tblGrid>
        <w:gridCol w:w="523"/>
        <w:gridCol w:w="381"/>
        <w:gridCol w:w="381"/>
        <w:gridCol w:w="388"/>
        <w:gridCol w:w="385"/>
        <w:gridCol w:w="388"/>
        <w:gridCol w:w="388"/>
        <w:gridCol w:w="385"/>
        <w:gridCol w:w="388"/>
        <w:gridCol w:w="388"/>
        <w:gridCol w:w="388"/>
        <w:gridCol w:w="378"/>
        <w:gridCol w:w="247"/>
        <w:gridCol w:w="384"/>
        <w:gridCol w:w="6"/>
        <w:gridCol w:w="383"/>
        <w:gridCol w:w="386"/>
        <w:gridCol w:w="386"/>
        <w:gridCol w:w="384"/>
        <w:gridCol w:w="384"/>
        <w:gridCol w:w="384"/>
        <w:gridCol w:w="384"/>
        <w:gridCol w:w="384"/>
        <w:gridCol w:w="384"/>
        <w:gridCol w:w="384"/>
        <w:gridCol w:w="269"/>
        <w:gridCol w:w="221"/>
        <w:gridCol w:w="140"/>
      </w:tblGrid>
      <w:tr w:rsidR="00FC687E" w:rsidRPr="0053135D" w:rsidTr="005F61DE">
        <w:trPr>
          <w:gridAfter w:val="1"/>
          <w:wAfter w:w="140" w:type="dxa"/>
          <w:cantSplit/>
          <w:trHeight w:val="986"/>
        </w:trPr>
        <w:tc>
          <w:tcPr>
            <w:tcW w:w="4761" w:type="dxa"/>
            <w:gridSpan w:val="12"/>
          </w:tcPr>
          <w:p w:rsidR="00FC687E" w:rsidRPr="0053135D" w:rsidRDefault="00FC687E" w:rsidP="00124564">
            <w:pPr>
              <w:rPr>
                <w:rFonts w:ascii="Times New Roman" w:eastAsia="Times New Roman" w:hAnsi="Times New Roman" w:cs="Times New Roman"/>
                <w:sz w:val="26"/>
                <w:szCs w:val="26"/>
              </w:rPr>
            </w:pPr>
          </w:p>
        </w:tc>
        <w:tc>
          <w:tcPr>
            <w:tcW w:w="4970" w:type="dxa"/>
            <w:gridSpan w:val="15"/>
          </w:tcPr>
          <w:p w:rsidR="00FC687E" w:rsidRDefault="00F805A1" w:rsidP="00F805A1">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Директору МОБУ Гимназия</w:t>
            </w:r>
          </w:p>
          <w:p w:rsidR="00F805A1" w:rsidRPr="0053135D" w:rsidRDefault="00F805A1" w:rsidP="00F805A1">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Варламовой И.И.</w:t>
            </w:r>
          </w:p>
        </w:tc>
      </w:tr>
      <w:tr w:rsidR="00FC687E" w:rsidRPr="0053135D" w:rsidTr="005F61DE">
        <w:trPr>
          <w:gridAfter w:val="13"/>
          <w:wAfter w:w="4473" w:type="dxa"/>
          <w:trHeight w:hRule="exact" w:val="391"/>
        </w:trPr>
        <w:tc>
          <w:tcPr>
            <w:tcW w:w="5398" w:type="dxa"/>
            <w:gridSpan w:val="15"/>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FC687E" w:rsidRPr="0053135D" w:rsidTr="005F61DE">
        <w:trPr>
          <w:trHeight w:hRule="exact" w:val="334"/>
        </w:trPr>
        <w:tc>
          <w:tcPr>
            <w:tcW w:w="523" w:type="dxa"/>
            <w:tcBorders>
              <w:right w:val="single" w:sz="4" w:space="0" w:color="auto"/>
            </w:tcBorders>
          </w:tcPr>
          <w:p w:rsidR="00FC687E" w:rsidRPr="0053135D" w:rsidRDefault="00FC687E" w:rsidP="00124564">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81"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625"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4"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9"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4"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4"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4"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4"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4"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4"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4"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26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61"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C687E" w:rsidRPr="0053135D" w:rsidTr="00124564">
        <w:trPr>
          <w:trHeight w:hRule="exact" w:val="340"/>
        </w:trPr>
        <w:tc>
          <w:tcPr>
            <w:tcW w:w="265"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0" w:type="pct"/>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C687E" w:rsidRPr="0053135D" w:rsidTr="00124564">
        <w:trPr>
          <w:trHeight w:hRule="exact" w:val="340"/>
        </w:trPr>
        <w:tc>
          <w:tcPr>
            <w:tcW w:w="265"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0" w:type="pct"/>
          </w:tcPr>
          <w:p w:rsidR="00FC687E" w:rsidRPr="0053135D" w:rsidRDefault="00FC687E" w:rsidP="00124564">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FC687E" w:rsidRPr="0053135D" w:rsidTr="00124564">
        <w:trPr>
          <w:trHeight w:hRule="exact" w:val="340"/>
        </w:trPr>
        <w:tc>
          <w:tcPr>
            <w:tcW w:w="1834"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FC687E" w:rsidRPr="0053135D" w:rsidRDefault="00FC687E" w:rsidP="00FC687E">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FC687E" w:rsidRPr="0053135D" w:rsidRDefault="00FC687E" w:rsidP="00FC687E">
      <w:pPr>
        <w:jc w:val="both"/>
        <w:rPr>
          <w:rFonts w:ascii="Times New Roman" w:eastAsia="Times New Roman" w:hAnsi="Times New Roman" w:cs="Times New Roman"/>
          <w:b/>
          <w:sz w:val="26"/>
          <w:szCs w:val="26"/>
        </w:rPr>
      </w:pPr>
    </w:p>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201670" w:rsidP="00201670">
      <w:pPr>
        <w:tabs>
          <w:tab w:val="left" w:pos="7035"/>
        </w:tabs>
        <w:contextualSpacing/>
        <w:jc w:val="both"/>
        <w:rPr>
          <w:rFonts w:ascii="Times New Roman" w:eastAsia="Times New Roman" w:hAnsi="Times New Roman" w:cs="Times New Roman"/>
          <w:sz w:val="16"/>
          <w:szCs w:val="26"/>
        </w:rPr>
      </w:pPr>
      <w:r>
        <w:rPr>
          <w:rFonts w:ascii="Times New Roman" w:eastAsia="Times New Roman" w:hAnsi="Times New Roman" w:cs="Times New Roman"/>
          <w:sz w:val="1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FC687E" w:rsidRPr="0053135D" w:rsidRDefault="00FC687E" w:rsidP="00FC687E">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зарегистрировать меня для участия в </w:t>
      </w:r>
      <w:r>
        <w:rPr>
          <w:rFonts w:ascii="Times New Roman" w:eastAsia="Times New Roman" w:hAnsi="Times New Roman" w:cs="Times New Roman"/>
          <w:sz w:val="26"/>
          <w:szCs w:val="26"/>
        </w:rPr>
        <w:t>ГИА</w:t>
      </w:r>
      <w:r w:rsidRPr="0053135D">
        <w:rPr>
          <w:rFonts w:ascii="Times New Roman" w:eastAsia="Times New Roman" w:hAnsi="Times New Roman" w:cs="Times New Roman"/>
          <w:sz w:val="26"/>
          <w:szCs w:val="26"/>
        </w:rPr>
        <w:t xml:space="preserve">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FC687E" w:rsidTr="00124564">
        <w:trPr>
          <w:trHeight w:val="858"/>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302"/>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Литература</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bl>
    <w:p w:rsidR="00FC687E" w:rsidRPr="0053135D" w:rsidRDefault="00FC687E" w:rsidP="00FC687E">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«ДОСР» для выбора досрочного периода, «ОСН» - основного периода и «</w:t>
      </w:r>
      <w:r>
        <w:rPr>
          <w:rFonts w:ascii="Times New Roman" w:eastAsia="Times New Roman" w:hAnsi="Times New Roman" w:cs="Times New Roman"/>
        </w:rPr>
        <w:t>РЕЗ</w:t>
      </w:r>
      <w:r w:rsidRPr="0053135D">
        <w:rPr>
          <w:rFonts w:ascii="Times New Roman" w:eastAsia="Times New Roman" w:hAnsi="Times New Roman" w:cs="Times New Roman"/>
        </w:rPr>
        <w:t xml:space="preserve">» - </w:t>
      </w:r>
      <w:r>
        <w:rPr>
          <w:rFonts w:ascii="Times New Roman" w:eastAsia="Times New Roman" w:hAnsi="Times New Roman" w:cs="Times New Roman"/>
        </w:rPr>
        <w:t>резервные</w:t>
      </w:r>
      <w:r w:rsidRPr="0053135D">
        <w:rPr>
          <w:rFonts w:ascii="Times New Roman" w:eastAsia="Times New Roman" w:hAnsi="Times New Roman" w:cs="Times New Roman"/>
        </w:rPr>
        <w:t xml:space="preserve"> сроки. Выпускники прошлых лет вправе участвовать в ЕГЭ в досрочный период и (или) </w:t>
      </w:r>
      <w:r>
        <w:rPr>
          <w:rFonts w:ascii="Times New Roman" w:eastAsia="Times New Roman" w:hAnsi="Times New Roman" w:cs="Times New Roman"/>
        </w:rPr>
        <w:t>в резервные</w:t>
      </w:r>
      <w:r w:rsidRPr="0053135D">
        <w:rPr>
          <w:rFonts w:ascii="Times New Roman" w:eastAsia="Times New Roman" w:hAnsi="Times New Roman" w:cs="Times New Roman"/>
        </w:rPr>
        <w:t xml:space="preserve"> сроки основного периода проведения ЕГЭ.</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ЕГЭ</w:t>
      </w:r>
      <w:r>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подтверждаем</w:t>
      </w:r>
      <w:r>
        <w:rPr>
          <w:rFonts w:ascii="Times New Roman" w:eastAsia="Times New Roman" w:hAnsi="Times New Roman" w:cs="Times New Roman"/>
          <w:sz w:val="26"/>
          <w:szCs w:val="26"/>
        </w:rPr>
        <w:t>ые</w:t>
      </w:r>
      <w:r w:rsidRPr="0053135D">
        <w:rPr>
          <w:rFonts w:ascii="Times New Roman" w:eastAsia="Times New Roman" w:hAnsi="Times New Roman" w:cs="Times New Roman"/>
          <w:sz w:val="26"/>
          <w:szCs w:val="26"/>
        </w:rPr>
        <w:t xml:space="preserve">: </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31643B85" wp14:editId="6D4C2AF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038EC80"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1E184049" wp14:editId="2366F72E">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42C2228"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C687E" w:rsidRPr="0053135D" w:rsidRDefault="00FC687E" w:rsidP="00FC687E">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40255E34" wp14:editId="749BB718">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1576ED6"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 xml:space="preserve">Специализированная аудитория </w:t>
      </w:r>
    </w:p>
    <w:p w:rsidR="00FC687E" w:rsidRPr="0053135D" w:rsidRDefault="00FC687E"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14CC1B7E" wp14:editId="7547695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D6ECD61"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FC687E" w:rsidRPr="0053135D" w:rsidRDefault="00FC687E"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4FA13421" wp14:editId="7659A3B0">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76F477C"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67E97EA3" wp14:editId="03AC1C0B">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EFF7840"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6432" behindDoc="0" locked="0" layoutInCell="1" allowOverlap="1" wp14:anchorId="7CBC89E4" wp14:editId="6802DCF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C96625" id="Прямая соединительная линия 2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5408" behindDoc="0" locked="0" layoutInCell="1" allowOverlap="1" wp14:anchorId="50E51580" wp14:editId="7F76BACB">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7327757" id="Прямая соединительная линия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4384" behindDoc="0" locked="0" layoutInCell="1" allowOverlap="1" wp14:anchorId="08E90226" wp14:editId="6E041DC8">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7B4C1B1" id="Прямая соединительная линия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FC687E" w:rsidRPr="0053135D" w:rsidRDefault="00FC687E" w:rsidP="00FC687E">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Pr>
          <w:rFonts w:ascii="Times New Roman" w:eastAsia="Times New Roman" w:hAnsi="Times New Roman" w:cs="Times New Roman"/>
          <w:sz w:val="26"/>
          <w:szCs w:val="26"/>
        </w:rPr>
        <w:t>20</w:t>
      </w:r>
      <w:r w:rsidR="00A31ADF">
        <w:rPr>
          <w:rFonts w:ascii="Times New Roman" w:eastAsia="Times New Roman" w:hAnsi="Times New Roman" w:cs="Times New Roman"/>
          <w:sz w:val="26"/>
          <w:szCs w:val="26"/>
        </w:rPr>
        <w:t>21</w:t>
      </w:r>
      <w:r w:rsidRPr="0053135D">
        <w:rPr>
          <w:rFonts w:ascii="Times New Roman" w:eastAsia="Times New Roman" w:hAnsi="Times New Roman" w:cs="Times New Roman"/>
          <w:sz w:val="26"/>
          <w:szCs w:val="26"/>
        </w:rPr>
        <w:t xml:space="preserve"> году ознакомлен (ознакомлена)</w:t>
      </w:r>
    </w:p>
    <w:p w:rsidR="00FC687E" w:rsidRPr="0053135D" w:rsidRDefault="00FC687E" w:rsidP="00FC687E">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 ______________/______________________(Ф.И.О.)</w:t>
      </w:r>
    </w:p>
    <w:p w:rsidR="00FC687E" w:rsidRPr="0053135D" w:rsidRDefault="00FC687E" w:rsidP="00FC687E">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FC687E" w:rsidRPr="0053135D" w:rsidRDefault="00FC687E" w:rsidP="00FC687E">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C687E" w:rsidRPr="0053135D" w:rsidTr="00124564">
        <w:trPr>
          <w:trHeight w:hRule="exact" w:val="340"/>
        </w:trPr>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FC687E" w:rsidRPr="0053135D" w:rsidRDefault="00FC687E" w:rsidP="00FC687E"/>
    <w:p w:rsidR="00FC687E"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2A577A" w:rsidRDefault="002A577A" w:rsidP="00FC687E">
      <w:pPr>
        <w:spacing w:after="0" w:line="240" w:lineRule="auto"/>
        <w:ind w:firstLine="709"/>
        <w:contextualSpacing/>
        <w:jc w:val="center"/>
        <w:rPr>
          <w:rFonts w:ascii="Times New Roman" w:eastAsia="Times New Roman" w:hAnsi="Times New Roman" w:cs="Times New Roman"/>
          <w:sz w:val="26"/>
          <w:szCs w:val="26"/>
        </w:rPr>
      </w:pPr>
    </w:p>
    <w:p w:rsidR="002A577A" w:rsidRDefault="002A577A"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FC687E" w:rsidRPr="0053135D" w:rsidRDefault="00FC687E" w:rsidP="00FC687E">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FC687E" w:rsidRPr="0053135D" w:rsidRDefault="00FC687E" w:rsidP="00FC687E">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номер) </w:t>
      </w: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FC687E" w:rsidRPr="0053135D" w:rsidRDefault="00FC687E" w:rsidP="00FC687E">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FC687E" w:rsidRPr="0053135D" w:rsidRDefault="00FC687E" w:rsidP="00FC687E">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FC687E">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FC687E" w:rsidRPr="0053135D" w:rsidRDefault="00FC687E" w:rsidP="00FC687E">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FC687E" w:rsidRPr="008A637B" w:rsidRDefault="00FC687E" w:rsidP="00FC687E">
      <w:pPr>
        <w:shd w:val="clear" w:color="auto" w:fill="FFFFFF"/>
        <w:spacing w:after="0"/>
        <w:ind w:firstLine="709"/>
        <w:contextualSpacing/>
        <w:jc w:val="both"/>
        <w:rPr>
          <w:rFonts w:ascii="Times New Roman" w:hAnsi="Times New Roman" w:cs="Times New Roman"/>
        </w:rPr>
      </w:pPr>
      <w:r w:rsidRPr="0053135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53135D">
        <w:rPr>
          <w:rFonts w:ascii="Times New Roman" w:eastAsia="Times New Roman" w:hAnsi="Times New Roman" w:cs="Times New Roman"/>
          <w:bCs/>
          <w:i/>
          <w:color w:val="000000"/>
          <w:sz w:val="20"/>
          <w:szCs w:val="20"/>
          <w:lang w:eastAsia="ru-RU"/>
        </w:rPr>
        <w:t xml:space="preserve">Расшифровка </w:t>
      </w:r>
      <w:r w:rsidRPr="008A637B">
        <w:rPr>
          <w:rFonts w:ascii="Times New Roman" w:eastAsia="Times New Roman" w:hAnsi="Times New Roman" w:cs="Times New Roman"/>
          <w:bCs/>
          <w:i/>
          <w:color w:val="000000"/>
          <w:sz w:val="20"/>
          <w:szCs w:val="20"/>
          <w:lang w:eastAsia="ru-RU"/>
        </w:rPr>
        <w:t>подписи</w:t>
      </w:r>
      <w:bookmarkStart w:id="0" w:name="_GoBack"/>
      <w:bookmarkEnd w:id="0"/>
    </w:p>
    <w:sectPr w:rsidR="00FC687E" w:rsidRPr="008A6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7E"/>
    <w:rsid w:val="00201670"/>
    <w:rsid w:val="002A577A"/>
    <w:rsid w:val="005F61DE"/>
    <w:rsid w:val="00613E60"/>
    <w:rsid w:val="006E1927"/>
    <w:rsid w:val="00747196"/>
    <w:rsid w:val="008A637B"/>
    <w:rsid w:val="00A31ADF"/>
    <w:rsid w:val="00E7763A"/>
    <w:rsid w:val="00F805A1"/>
    <w:rsid w:val="00FC6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1D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1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1D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 Нурия Рафитовна</dc:creator>
  <cp:lastModifiedBy>KarimovTD</cp:lastModifiedBy>
  <cp:revision>6</cp:revision>
  <cp:lastPrinted>2020-12-16T13:56:00Z</cp:lastPrinted>
  <dcterms:created xsi:type="dcterms:W3CDTF">2020-12-16T05:40:00Z</dcterms:created>
  <dcterms:modified xsi:type="dcterms:W3CDTF">2020-12-22T12:17:00Z</dcterms:modified>
</cp:coreProperties>
</file>